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2F0" w:rsidRDefault="000622F0" w:rsidP="000622F0">
      <w:bookmarkStart w:id="0" w:name="_GoBack"/>
      <w:bookmarkEnd w:id="0"/>
      <w:r w:rsidRPr="009F63A5">
        <w:rPr>
          <w:noProof/>
        </w:rPr>
        <w:drawing>
          <wp:inline distT="0" distB="0" distL="0" distR="0" wp14:anchorId="11A69BFF" wp14:editId="3FBB4301">
            <wp:extent cx="6229350" cy="801313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8013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22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2F0"/>
    <w:rsid w:val="0006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45BEE"/>
  <w15:chartTrackingRefBased/>
  <w15:docId w15:val="{AE9034D2-CAFA-4234-8EE6-C8794970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22F0"/>
    <w:pPr>
      <w:spacing w:after="200" w:line="276" w:lineRule="auto"/>
    </w:pPr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22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622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Brooks-Hall, Leah</dc:creator>
  <cp:keywords/>
  <dc:description/>
  <cp:lastModifiedBy>Brooks-Hall, Leah</cp:lastModifiedBy>
  <cp:revision>1</cp:revision>
  <dcterms:created xsi:type="dcterms:W3CDTF">2022-08-24T16:16:00Z</dcterms:created>
  <dcterms:modified xsi:type="dcterms:W3CDTF">2022-08-24T16:17:00Z</dcterms:modified>
</cp:coreProperties>
</file>